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04" w:rsidRPr="009D1204" w:rsidRDefault="009D1204" w:rsidP="009D12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1204">
        <w:rPr>
          <w:rFonts w:ascii="Times New Roman" w:hAnsi="Times New Roman" w:cs="Times New Roman"/>
          <w:b/>
          <w:sz w:val="28"/>
          <w:szCs w:val="28"/>
          <w:lang w:val="ru-RU"/>
        </w:rPr>
        <w:t>Средства обучения и воспитания</w:t>
      </w:r>
    </w:p>
    <w:p w:rsidR="003B31DA" w:rsidRPr="009D1204" w:rsidRDefault="009D120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1204">
        <w:rPr>
          <w:rFonts w:ascii="Times New Roman" w:hAnsi="Times New Roman" w:cs="Times New Roman"/>
          <w:sz w:val="24"/>
          <w:szCs w:val="24"/>
          <w:lang w:val="ru-RU"/>
        </w:rPr>
        <w:t>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 Общепринятая современная типология подразделяет средства обучения на следующие виды: - печатные (учебники и учебные пособия, книги для чтения, хрестоматии, рабочие тетради, атласы, раздаточный материал и т.д.); - 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 - аудиовизуальные (слайды, слайд-фильмы, видеофильмы образовате</w:t>
      </w:r>
      <w:bookmarkStart w:id="0" w:name="_GoBack"/>
      <w:bookmarkEnd w:id="0"/>
      <w:r w:rsidRPr="009D1204">
        <w:rPr>
          <w:rFonts w:ascii="Times New Roman" w:hAnsi="Times New Roman" w:cs="Times New Roman"/>
          <w:sz w:val="24"/>
          <w:szCs w:val="24"/>
          <w:lang w:val="ru-RU"/>
        </w:rPr>
        <w:t xml:space="preserve">льные, учебные кинофильмы, учебные фильмы на цифровых носителях; - наглядные плоскостные (плакаты, карты настенные, иллюстрации настенные, магнитные доски); - демонстрационные (гербарии, муляжи, макеты, стенды, модели в разрезе, модели демонстрационные); - учебные приборы (компас, барометр, колбы, и т.д.); - тренажёры и спортивное оборудование (автотренажёры, гимнастическое оборудование, спортивные снаряды, мячи и т.п.). 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Принципы использования средств обучения: - учет возрастных и психологических особенностей обучающихся; 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 - учет дидактических целей и принципов дидактики (принципа наглядности, доступности и т.д.); - сотворчество педагога и обучающегося; - приоритет правил безопасности в использовании средств обучения. Средства обучения и воспитания, используемые в детском саду для обеспечения образовательной деятельности, рассматриваются в соответствии с требованиями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9D1204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9D1204">
        <w:rPr>
          <w:rFonts w:ascii="Times New Roman" w:hAnsi="Times New Roman" w:cs="Times New Roman"/>
          <w:sz w:val="24"/>
          <w:szCs w:val="24"/>
          <w:lang w:val="ru-RU"/>
        </w:rPr>
        <w:t xml:space="preserve">-образовательных задач в оптимальных условиях. Подбор средств обучения и воспитания осуществляется для тех видов детской деятельности (игровая, продуктивная, </w:t>
      </w:r>
      <w:proofErr w:type="spellStart"/>
      <w:r w:rsidRPr="009D1204">
        <w:rPr>
          <w:rFonts w:ascii="Times New Roman" w:hAnsi="Times New Roman" w:cs="Times New Roman"/>
          <w:sz w:val="24"/>
          <w:szCs w:val="24"/>
          <w:lang w:val="ru-RU"/>
        </w:rPr>
        <w:t>познавательноисследовательская</w:t>
      </w:r>
      <w:proofErr w:type="spellEnd"/>
      <w:r w:rsidRPr="009D1204">
        <w:rPr>
          <w:rFonts w:ascii="Times New Roman" w:hAnsi="Times New Roman" w:cs="Times New Roman"/>
          <w:sz w:val="24"/>
          <w:szCs w:val="24"/>
          <w:lang w:val="ru-RU"/>
        </w:rPr>
        <w:t xml:space="preserve">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 Оборудование должно отвечать санитарно-эпидемиологическим нормам, гигиеническим, педагогическим и эстетическим требованиям. 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 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 Для формирования математических представлений 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 Для конструктивной деятельности: крупный (напольный) и мелкий (настольный) строительные материалы, деревянные, пластмассовые, конструкторы: </w:t>
      </w:r>
      <w:r w:rsidRPr="009D1204">
        <w:rPr>
          <w:rFonts w:ascii="Times New Roman" w:hAnsi="Times New Roman" w:cs="Times New Roman"/>
          <w:sz w:val="24"/>
          <w:szCs w:val="24"/>
          <w:lang w:val="ru-RU"/>
        </w:rPr>
        <w:lastRenderedPageBreak/>
        <w:t>«</w:t>
      </w:r>
      <w:proofErr w:type="spellStart"/>
      <w:r w:rsidRPr="009D1204">
        <w:rPr>
          <w:rFonts w:ascii="Times New Roman" w:hAnsi="Times New Roman" w:cs="Times New Roman"/>
          <w:sz w:val="24"/>
          <w:szCs w:val="24"/>
          <w:lang w:val="ru-RU"/>
        </w:rPr>
        <w:t>Лего</w:t>
      </w:r>
      <w:proofErr w:type="spellEnd"/>
      <w:r w:rsidRPr="009D1204">
        <w:rPr>
          <w:rFonts w:ascii="Times New Roman" w:hAnsi="Times New Roman" w:cs="Times New Roman"/>
          <w:sz w:val="24"/>
          <w:szCs w:val="24"/>
          <w:lang w:val="ru-RU"/>
        </w:rPr>
        <w:t xml:space="preserve">», металлические, деревянные и пр. Для развития речи и речевого общения: наборы книг, картин, развивающие игры, схемы для составления рассказов, </w:t>
      </w:r>
      <w:proofErr w:type="spellStart"/>
      <w:r w:rsidRPr="009D1204">
        <w:rPr>
          <w:rFonts w:ascii="Times New Roman" w:hAnsi="Times New Roman" w:cs="Times New Roman"/>
          <w:sz w:val="24"/>
          <w:szCs w:val="24"/>
          <w:lang w:val="ru-RU"/>
        </w:rPr>
        <w:t>фланелеграф</w:t>
      </w:r>
      <w:proofErr w:type="spellEnd"/>
      <w:r w:rsidRPr="009D1204">
        <w:rPr>
          <w:rFonts w:ascii="Times New Roman" w:hAnsi="Times New Roman" w:cs="Times New Roman"/>
          <w:sz w:val="24"/>
          <w:szCs w:val="24"/>
          <w:lang w:val="ru-RU"/>
        </w:rPr>
        <w:t>, ширма, разнообразные виды кукольного театра, аудио- и видеоаппаратура, телевизор, энциклопедии и пр. Для развития игровой деятельности: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 Для познавательной деятельности в группах созданы исследовательские уголки, где имеются дидактические пособия и игры, познавательная литература, энциклопедии, карты, схемы. В детских садах появляются технические средства обучения нового поколения: мультимедийные компьютеры, проекторы, экраны, сенсорные интерактивные доски, значительно расширяющие возможности педагогов.</w:t>
      </w:r>
    </w:p>
    <w:sectPr w:rsidR="003B31DA" w:rsidRPr="009D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5D"/>
    <w:rsid w:val="003B31DA"/>
    <w:rsid w:val="00716B5D"/>
    <w:rsid w:val="009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17CA4-01BB-4A90-9D3F-930931CF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2021-10-11T11:23:00Z</dcterms:created>
  <dcterms:modified xsi:type="dcterms:W3CDTF">2021-10-11T11:24:00Z</dcterms:modified>
</cp:coreProperties>
</file>